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639"/>
        <w:gridCol w:w="3061"/>
      </w:tblGrid>
      <w:tr w:rsidR="008A4CB9" w:rsidRPr="00267468" w:rsidTr="0011764F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83A58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ПШ-2-4</w:t>
            </w:r>
            <w:r w:rsidR="003D406B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4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>0м, маска МАГ</w:t>
            </w:r>
            <w:r w:rsidR="0011764F">
              <w:rPr>
                <w:rFonts w:ascii="Calibri" w:eastAsia="Times New Roman" w:hAnsi="Calibri"/>
                <w:sz w:val="22"/>
                <w:szCs w:val="22"/>
              </w:rPr>
              <w:t>-3Л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7B4755">
              <w:rPr>
                <w:rFonts w:ascii="Calibri" w:eastAsia="Times New Roman" w:hAnsi="Calibri"/>
                <w:sz w:val="22"/>
                <w:szCs w:val="22"/>
              </w:rPr>
              <w:t xml:space="preserve"> шт.,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</w:t>
            </w:r>
            <w:r w:rsidR="007B4755">
              <w:rPr>
                <w:rFonts w:ascii="Calibri" w:eastAsia="Times New Roman" w:hAnsi="Calibri"/>
                <w:sz w:val="22"/>
                <w:szCs w:val="22"/>
              </w:rPr>
              <w:t xml:space="preserve"> х/б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7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МАГ</w:t>
            </w:r>
            <w:r w:rsidR="0011764F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-3Л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="0011764F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(категория 3, коэффициент подсоса 0,0001%)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83A58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4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7B4755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</w:t>
            </w:r>
            <w:proofErr w:type="gramStart"/>
            <w:r w:rsidR="007B4755">
              <w:rPr>
                <w:rFonts w:ascii="Calibri" w:eastAsia="Times New Roman" w:hAnsi="Calibri"/>
                <w:color w:val="auto"/>
                <w:sz w:val="22"/>
                <w:szCs w:val="22"/>
              </w:rPr>
              <w:t>х/б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 w:rsidR="00383A5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383A58">
              <w:rPr>
                <w:rFonts w:ascii="Calibri" w:eastAsia="Times New Roman" w:hAnsi="Calibri"/>
                <w:color w:val="auto"/>
                <w:sz w:val="22"/>
                <w:szCs w:val="22"/>
              </w:rPr>
              <w:t>– 4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5 м.</w:t>
            </w:r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>) д</w:t>
            </w:r>
            <w:r w:rsidR="007B4755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ля работ в </w:t>
            </w:r>
            <w:proofErr w:type="spellStart"/>
            <w:r w:rsidR="007B4755">
              <w:rPr>
                <w:rFonts w:ascii="Calibri" w:eastAsia="Times New Roman" w:hAnsi="Calibri"/>
                <w:color w:val="auto"/>
                <w:sz w:val="22"/>
                <w:szCs w:val="22"/>
              </w:rPr>
              <w:t>пожаро</w:t>
            </w:r>
            <w:proofErr w:type="spellEnd"/>
            <w:r w:rsidR="007B4755">
              <w:rPr>
                <w:rFonts w:ascii="Calibri" w:eastAsia="Times New Roman" w:hAnsi="Calibri"/>
                <w:color w:val="auto"/>
                <w:sz w:val="22"/>
                <w:szCs w:val="22"/>
              </w:rPr>
              <w:t>- и взрывоопасной</w:t>
            </w:r>
            <w:bookmarkStart w:id="0" w:name="_GoBack"/>
            <w:bookmarkEnd w:id="0"/>
            <w:r w:rsidR="00E1222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среде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D4D6D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A9AFB82" wp14:editId="46AF6113">
                  <wp:extent cx="1975104" cy="1975104"/>
                  <wp:effectExtent l="0" t="0" r="6350" b="6350"/>
                  <wp:docPr id="1" name="Рисунок 1" descr="https://protivogaz.ru/upload/resize_cache/iblock/f93/800_800_197bd477b2e7cfcc5f1e0beac00072201/protivogaz_shlangovyy_s_privodom_protivogaz_psh_2_20kh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f93/800_800_197bd477b2e7cfcc5f1e0beac00072201/protivogaz_shlangovyy_s_privodom_protivogaz_psh_2_20kh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5071" cy="197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11764F"/>
    <w:rsid w:val="001B02B8"/>
    <w:rsid w:val="00383A58"/>
    <w:rsid w:val="003D3DA5"/>
    <w:rsid w:val="003D406B"/>
    <w:rsid w:val="003D4D6D"/>
    <w:rsid w:val="00734BD6"/>
    <w:rsid w:val="007B4755"/>
    <w:rsid w:val="00831330"/>
    <w:rsid w:val="008A4CB9"/>
    <w:rsid w:val="00E1222B"/>
    <w:rsid w:val="00FC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2024-03-07T10:39:00Z</dcterms:created>
  <dcterms:modified xsi:type="dcterms:W3CDTF">2024-03-07T10:40:00Z</dcterms:modified>
</cp:coreProperties>
</file>